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DEEPTHI JOHN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E-mail : </w:t>
      </w:r>
      <w:hyperlink r:id="rId7">
        <w:r w:rsidDel="00000000" w:rsidR="00000000" w:rsidRPr="00000000">
          <w:rPr>
            <w:rFonts w:ascii="Garamond" w:cs="Garamond" w:eastAsia="Garamond" w:hAnsi="Garamond"/>
            <w:color w:val="000000"/>
            <w:sz w:val="28"/>
            <w:szCs w:val="28"/>
            <w:u w:val="single"/>
            <w:vertAlign w:val="baseline"/>
            <w:rtl w:val="0"/>
          </w:rPr>
          <w:t xml:space="preserve">deepthi.john@gmail.com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Mobile: +91 999 999 17 20</w:t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Objective: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Intend to work as a key player in challenging &amp; creative environment, which will help me to realize my potential and work for the betterment of the organization. Always looking for the most challenging &amp; higher position. </w:t>
      </w:r>
    </w:p>
    <w:p w:rsidR="00000000" w:rsidDel="00000000" w:rsidP="00000000" w:rsidRDefault="00000000" w:rsidRPr="00000000" w14:paraId="00000008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06 months Diploma course in International Airlines &amp; Travel Management and Computerized Reservation System (Amadeus) from IITC in 2006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06 months Diploma course in Air Travel Fares &amp; Ticketing from YMCA in 2002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1year Diploma in Computer Operating &amp; Programming Assistant Course (NCVT) from Kerala in 2001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+2 from Kerala Board in 2000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SSLC from Kerala Board in 1998</w:t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Highlights of knowledge and expertise: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Have Sixteen years experience in the travel industry with an expertise in travel operations, especially inbound travels.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I am a dedicated and motivated achiever who believes in providing to the customer a satisfying pre &amp; post tour experience.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Possess a very good hands-on experience in team organization and supervision.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Excel in independent and team work environments.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Have good communication, interpersonal, creative, organizational, training and leadership skills.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Have the capability of quickly grasping and assimilating new ideas, concepts, methods and technology.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I am well versed in the use of various computer applications including Microsoft Office and Internet.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Have precise knowledge of key tourist destinations in India.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Have travelled to Rajasthan.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Capable of creating itineraries with innovative ideas.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Ability to maintain the highest possible level of client and company confidentiality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Strong work ethic with a willingness to take ownership and responsibility of multiple tasks as required.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Verifiable capability in coordinating service delivery and maintaining customer relationships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Strong convincing ability as well as expertise in negotiation skills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Having knowledge of tour operation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knowledge of Indian geography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Proficient in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FACILE &amp; RIPPLE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software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Operations (File Handling, Quotations, Invoice, Hotel reservations, Train/Flight booking, Web check-in)</w:t>
      </w:r>
    </w:p>
    <w:p w:rsidR="00000000" w:rsidDel="00000000" w:rsidP="00000000" w:rsidRDefault="00000000" w:rsidRPr="00000000" w14:paraId="00000024">
      <w:pPr>
        <w:ind w:left="720" w:firstLine="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Work Experience: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Tushita Travels - 08 Mar 2004 till 19 Sep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Creative Travels – 15 May 2017 till 27 Dec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Maavalan Travels – 28 Dec 2017 till 31 May 202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Crystal India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Holidays – 15 Nov 2024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still 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Responsibilities in my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rtl w:val="0"/>
        </w:rPr>
        <w:t xml:space="preserve"> current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position at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rtl w:val="0"/>
        </w:rPr>
        <w:t xml:space="preserve">Crystal India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Holidays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Travel Consultant and Customer Service.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Training the staff on an ongoing and hands-on basis.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Making Hotel Reservation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Personal Particulars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Date of Birth:</w:t>
        <w:tab/>
        <w:t xml:space="preserve">19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 Feb, 1982</w:t>
      </w:r>
    </w:p>
    <w:p w:rsidR="00000000" w:rsidDel="00000000" w:rsidP="00000000" w:rsidRDefault="00000000" w:rsidRPr="00000000" w14:paraId="00000034">
      <w:pPr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Husband Name:</w:t>
        <w:tab/>
        <w:t xml:space="preserve">Binu P Mathew</w:t>
        <w:tab/>
      </w:r>
    </w:p>
    <w:p w:rsidR="00000000" w:rsidDel="00000000" w:rsidP="00000000" w:rsidRDefault="00000000" w:rsidRPr="00000000" w14:paraId="00000035">
      <w:pPr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Address:</w:t>
        <w:tab/>
        <w:tab/>
        <w:t xml:space="preserve">Plot No: 76, 2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 Floor, Shivaji Enclave Extension,</w:t>
      </w:r>
    </w:p>
    <w:p w:rsidR="00000000" w:rsidDel="00000000" w:rsidP="00000000" w:rsidRDefault="00000000" w:rsidRPr="00000000" w14:paraId="00000036">
      <w:pPr>
        <w:ind w:left="1416" w:firstLine="707.9999999999998"/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Tagore Garden, New Delhi – 110027</w:t>
      </w:r>
    </w:p>
    <w:p w:rsidR="00000000" w:rsidDel="00000000" w:rsidP="00000000" w:rsidRDefault="00000000" w:rsidRPr="00000000" w14:paraId="00000037">
      <w:pPr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Language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Proficient in English, Hindi and Malayalam</w:t>
      </w:r>
    </w:p>
    <w:p w:rsidR="00000000" w:rsidDel="00000000" w:rsidP="00000000" w:rsidRDefault="00000000" w:rsidRPr="00000000" w14:paraId="0000003A">
      <w:pPr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Hobbies and Interest: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Travelling 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Date</w:t>
        <w:tab/>
        <w:tab/>
        <w:tab/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Noto Sans Symbols">
    <w:embedRegular w:fontKey="{00000000-0000-0000-0000-000000000000}" r:id="rId5" w:subsetted="0"/>
    <w:embedBold w:fontKey="{00000000-0000-0000-0000-000000000000}" r:id="rId6" w:subsetted="0"/>
  </w:font>
  <w:font w:name="Arial Black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Black" w:cs="Arial Black" w:eastAsia="Arial Black" w:hAnsi="Arial Black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both"/>
    </w:pPr>
    <w:rPr>
      <w:rFonts w:ascii="Bookman Old Style" w:cs="Bookman Old Style" w:eastAsia="Bookman Old Style" w:hAnsi="Bookman Old Style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aramond" w:cs="Garamond" w:eastAsia="Garamond" w:hAnsi="Garamond"/>
      <w:b w:val="1"/>
      <w:smallCaps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Black" w:cs="Times New Roman" w:eastAsia="Times New Roman" w:hAnsi="Arial Black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2"/>
    </w:pPr>
    <w:rPr>
      <w:rFonts w:ascii="Bookman Old Style" w:cs="Times New Roman" w:eastAsia="Times New Roman" w:hAnsi="Bookman Old Style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Arial Black" w:cs="Times New Roman" w:eastAsia="Times New Roman" w:hAnsi="Arial Black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Bookman Old Style" w:cs="Times New Roman" w:eastAsia="Times New Roman" w:hAnsi="Bookman Old Style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aramond" w:cs="Times New Roman" w:eastAsia="Times New Roman" w:hAnsi="Garamond"/>
      <w:b w:val="1"/>
      <w:bCs w:val="1"/>
      <w:smallCap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Garamond" w:cs="Times New Roman" w:eastAsia="Times New Roman" w:hAnsi="Garamond"/>
      <w:b w:val="1"/>
      <w:bCs w:val="1"/>
      <w:smallCaps w:val="1"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styleId="EmailStyle19">
    <w:name w:val="EmailStyle19"/>
    <w:next w:val="EmailStyle19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Times New Roman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epthi.joh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KcILu6RyweKd+fpIx29ZSnbHg==">CgMxLjA4AHIhMURDYW5DbEsxZFV3MXhMRFJmUVcwWXlld1lTWVhFNjl2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2016-04-29T09:15:00Z</dcterms:created>
  <dc:creator>Deepthi</dc:creator>
</cp:coreProperties>
</file>